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CD1C87" w:rsidRDefault="00F2225B" w:rsidP="00CD1C87">
      <w:pPr>
        <w:spacing w:line="276" w:lineRule="auto"/>
        <w:jc w:val="right"/>
        <w:rPr>
          <w:rFonts w:ascii="Cambria" w:hAnsi="Cambria"/>
          <w:b/>
          <w:bCs/>
          <w:color w:val="00B050"/>
        </w:rPr>
      </w:pPr>
      <w:r w:rsidRPr="00CD1C87">
        <w:rPr>
          <w:rFonts w:ascii="Cambria" w:hAnsi="Cambria"/>
          <w:b/>
          <w:bCs/>
          <w:color w:val="00B050"/>
        </w:rPr>
        <w:t xml:space="preserve">Załącznik nr </w:t>
      </w:r>
      <w:r w:rsidR="00E35308" w:rsidRPr="00CD1C87">
        <w:rPr>
          <w:rFonts w:ascii="Cambria" w:hAnsi="Cambria"/>
          <w:b/>
          <w:bCs/>
          <w:color w:val="00B050"/>
        </w:rPr>
        <w:t>6</w:t>
      </w:r>
      <w:r w:rsidRPr="00CD1C87">
        <w:rPr>
          <w:rFonts w:ascii="Cambria" w:hAnsi="Cambria"/>
          <w:b/>
          <w:bCs/>
          <w:color w:val="00B050"/>
        </w:rPr>
        <w:t xml:space="preserve"> do SWZ</w:t>
      </w:r>
    </w:p>
    <w:p w:rsidR="00F2225B" w:rsidRPr="00CD1C87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CD1C87">
        <w:rPr>
          <w:rFonts w:ascii="Cambria" w:hAnsi="Cambria"/>
          <w:b/>
          <w:bCs/>
          <w:sz w:val="32"/>
          <w:szCs w:val="32"/>
        </w:rPr>
        <w:t xml:space="preserve">Wzór oświadczenia </w:t>
      </w:r>
      <w:r w:rsidR="00740D80" w:rsidRPr="00971471">
        <w:rPr>
          <w:rFonts w:ascii="Cambria" w:hAnsi="Cambria"/>
          <w:b/>
          <w:bCs/>
          <w:sz w:val="32"/>
          <w:szCs w:val="32"/>
          <w:u w:val="single"/>
        </w:rPr>
        <w:t>W</w:t>
      </w:r>
      <w:r w:rsidR="00240163" w:rsidRPr="00971471">
        <w:rPr>
          <w:rFonts w:ascii="Cambria" w:hAnsi="Cambria"/>
          <w:b/>
          <w:bCs/>
          <w:sz w:val="32"/>
          <w:szCs w:val="32"/>
          <w:u w:val="single"/>
        </w:rPr>
        <w:t>ykonawców wspólnie</w:t>
      </w:r>
      <w:r w:rsidR="00240163" w:rsidRPr="00CD1C87">
        <w:rPr>
          <w:rFonts w:ascii="Cambria" w:hAnsi="Cambria"/>
          <w:b/>
          <w:bCs/>
          <w:sz w:val="32"/>
          <w:szCs w:val="32"/>
        </w:rPr>
        <w:t xml:space="preserve"> ubiegających </w:t>
      </w:r>
      <w:r w:rsidR="00740D80" w:rsidRPr="00CD1C87">
        <w:rPr>
          <w:rFonts w:ascii="Cambria" w:hAnsi="Cambria"/>
          <w:b/>
          <w:bCs/>
          <w:sz w:val="32"/>
          <w:szCs w:val="32"/>
        </w:rPr>
        <w:br/>
      </w:r>
      <w:r w:rsidR="00240163" w:rsidRPr="00CD1C87">
        <w:rPr>
          <w:rFonts w:ascii="Cambria" w:hAnsi="Cambria"/>
          <w:b/>
          <w:bCs/>
          <w:sz w:val="32"/>
          <w:szCs w:val="32"/>
        </w:rPr>
        <w:t>się o udzielenie zamówienia</w:t>
      </w:r>
      <w:r w:rsidRPr="00CD1C87">
        <w:rPr>
          <w:rFonts w:ascii="Cambria" w:hAnsi="Cambria"/>
          <w:b/>
          <w:bCs/>
          <w:sz w:val="32"/>
          <w:szCs w:val="32"/>
        </w:rPr>
        <w:t xml:space="preserve"> </w:t>
      </w:r>
    </w:p>
    <w:p w:rsidR="00537236" w:rsidRPr="00680D70" w:rsidRDefault="00537236" w:rsidP="0053723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041E44">
        <w:rPr>
          <w:rFonts w:ascii="Cambria" w:hAnsi="Cambria"/>
          <w:b/>
          <w:bCs/>
          <w:sz w:val="24"/>
          <w:szCs w:val="24"/>
        </w:rPr>
        <w:t>IZP.271.</w:t>
      </w:r>
      <w:r w:rsidR="007A0009">
        <w:rPr>
          <w:rFonts w:ascii="Cambria" w:hAnsi="Cambria"/>
          <w:b/>
          <w:bCs/>
          <w:color w:val="FF0000"/>
          <w:sz w:val="24"/>
          <w:szCs w:val="24"/>
        </w:rPr>
        <w:t>11</w:t>
      </w:r>
      <w:r w:rsidR="00BC5105">
        <w:rPr>
          <w:rFonts w:ascii="Cambria" w:hAnsi="Cambria"/>
          <w:b/>
          <w:bCs/>
          <w:sz w:val="24"/>
          <w:szCs w:val="24"/>
        </w:rPr>
        <w:t>.2022</w:t>
      </w:r>
      <w:r w:rsidRPr="00FC3A17">
        <w:rPr>
          <w:rFonts w:ascii="Cambria" w:hAnsi="Cambria"/>
          <w:b/>
          <w:bCs/>
          <w:sz w:val="24"/>
          <w:szCs w:val="24"/>
        </w:rPr>
        <w:t>.EK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537236" w:rsidRPr="00E35308" w:rsidRDefault="00537236" w:rsidP="0053723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BC5105" w:rsidRPr="00C75E43" w:rsidRDefault="00BC5105" w:rsidP="00BC5105">
      <w:pPr>
        <w:pStyle w:val="Akapitzlist"/>
        <w:spacing w:line="276" w:lineRule="auto"/>
        <w:ind w:left="142"/>
        <w:rPr>
          <w:rFonts w:ascii="Cambria" w:hAnsi="Cambria"/>
          <w:b/>
          <w:sz w:val="28"/>
          <w:szCs w:val="28"/>
        </w:rPr>
      </w:pPr>
      <w:r w:rsidRPr="00C75E43">
        <w:rPr>
          <w:rFonts w:ascii="Cambria" w:hAnsi="Cambria"/>
          <w:b/>
          <w:sz w:val="28"/>
          <w:szCs w:val="28"/>
        </w:rPr>
        <w:t xml:space="preserve">Gmina Konstantynów 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zwana dalej</w:t>
      </w:r>
      <w:r w:rsidRPr="00C75E43">
        <w:rPr>
          <w:rFonts w:ascii="Cambria" w:hAnsi="Cambria" w:cs="Arial"/>
          <w:b/>
          <w:bCs/>
          <w:color w:val="000000" w:themeColor="text1"/>
          <w:sz w:val="28"/>
          <w:szCs w:val="28"/>
        </w:rPr>
        <w:t xml:space="preserve"> 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„</w:t>
      </w:r>
      <w:r w:rsidRPr="00C75E43">
        <w:rPr>
          <w:rFonts w:ascii="Cambria" w:hAnsi="Cambria" w:cs="Arial"/>
          <w:b/>
          <w:bCs/>
          <w:color w:val="000000" w:themeColor="text1"/>
          <w:sz w:val="28"/>
          <w:szCs w:val="28"/>
        </w:rPr>
        <w:t>Zamawiającym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”,</w:t>
      </w:r>
    </w:p>
    <w:p w:rsidR="00BC5105" w:rsidRPr="00A06A83" w:rsidRDefault="00BC5105" w:rsidP="00BC5105">
      <w:pPr>
        <w:pStyle w:val="Akapitzlist"/>
        <w:spacing w:line="276" w:lineRule="auto"/>
        <w:ind w:left="142"/>
        <w:rPr>
          <w:rFonts w:ascii="Cambria" w:hAnsi="Cambria"/>
          <w:b/>
        </w:rPr>
      </w:pPr>
      <w:r w:rsidRPr="00A06A83">
        <w:rPr>
          <w:rFonts w:ascii="Cambria" w:hAnsi="Cambria"/>
          <w:b/>
        </w:rPr>
        <w:t>ul. Kard. St. Wyszyńskiego 2, 21-543 Konstantynów,</w:t>
      </w:r>
    </w:p>
    <w:p w:rsidR="00BC5105" w:rsidRPr="00A06A83" w:rsidRDefault="00BC5105" w:rsidP="00BC510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A06A83">
        <w:rPr>
          <w:rFonts w:ascii="Cambria" w:hAnsi="Cambria" w:cs="Arial"/>
          <w:b/>
          <w:bCs/>
        </w:rPr>
        <w:t>NIP: 5372312388, REGON: 030237581,</w:t>
      </w:r>
    </w:p>
    <w:p w:rsidR="00BC5105" w:rsidRPr="00A06A83" w:rsidRDefault="00BC5105" w:rsidP="00BC5105">
      <w:pPr>
        <w:widowControl w:val="0"/>
        <w:spacing w:after="120"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A06A83">
        <w:rPr>
          <w:rFonts w:ascii="Cambria" w:hAnsi="Cambria" w:cs="Arial"/>
          <w:b/>
          <w:bCs/>
        </w:rPr>
        <w:t>nr telefonu +48 (83) 341-41-92 do 94,</w:t>
      </w:r>
    </w:p>
    <w:p w:rsidR="00BC5105" w:rsidRPr="00C75E43" w:rsidRDefault="00BC5105" w:rsidP="00BC510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Elektroniczna Skrzynka Podawcza: </w:t>
      </w:r>
      <w:r w:rsidRPr="00C75E43">
        <w:rPr>
          <w:rFonts w:ascii="Cambria" w:hAnsi="Cambria"/>
          <w:color w:val="0070C0"/>
          <w:sz w:val="22"/>
          <w:szCs w:val="22"/>
        </w:rPr>
        <w:t>/320c4mampy/</w:t>
      </w:r>
      <w:proofErr w:type="spellStart"/>
      <w:r w:rsidRPr="00C75E43">
        <w:rPr>
          <w:rFonts w:ascii="Cambria" w:hAnsi="Cambria"/>
          <w:color w:val="0070C0"/>
          <w:sz w:val="22"/>
          <w:szCs w:val="22"/>
        </w:rPr>
        <w:t>SkrytkaESP</w:t>
      </w:r>
      <w:proofErr w:type="spellEnd"/>
      <w:r w:rsidRPr="00C75E43">
        <w:rPr>
          <w:rFonts w:ascii="Cambria" w:hAnsi="Cambria" w:cs="Arial"/>
          <w:bCs/>
          <w:color w:val="00B050"/>
          <w:sz w:val="22"/>
          <w:szCs w:val="22"/>
        </w:rPr>
        <w:t xml:space="preserve"> </w:t>
      </w:r>
      <w:r w:rsidRPr="00C75E43">
        <w:rPr>
          <w:rFonts w:ascii="Cambria" w:hAnsi="Cambria" w:cs="Arial"/>
          <w:bCs/>
          <w:sz w:val="22"/>
          <w:szCs w:val="22"/>
        </w:rPr>
        <w:t xml:space="preserve">znajdująca się na platformie </w:t>
      </w:r>
      <w:proofErr w:type="spellStart"/>
      <w:r w:rsidRPr="00C75E43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Pr="00C75E43">
        <w:rPr>
          <w:rFonts w:ascii="Cambria" w:hAnsi="Cambria" w:cs="Arial"/>
          <w:bCs/>
          <w:sz w:val="22"/>
          <w:szCs w:val="22"/>
        </w:rPr>
        <w:t xml:space="preserve"> pod adresem </w:t>
      </w:r>
      <w:hyperlink r:id="rId8" w:history="1">
        <w:r w:rsidRPr="00C75E43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https://epuap.gov.pl/wps/portal</w:t>
        </w:r>
      </w:hyperlink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 xml:space="preserve"> </w:t>
      </w:r>
    </w:p>
    <w:p w:rsidR="00BC5105" w:rsidRPr="00C75E43" w:rsidRDefault="00BC5105" w:rsidP="00BC510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>gmina.konstantynow@gmail.com</w:t>
      </w:r>
    </w:p>
    <w:p w:rsidR="00BC5105" w:rsidRPr="00C75E43" w:rsidRDefault="00BC5105" w:rsidP="00BC510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sz w:val="22"/>
          <w:szCs w:val="22"/>
          <w:u w:val="single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>https://ugkonstantynow.pl</w:t>
      </w:r>
    </w:p>
    <w:p w:rsidR="00BC5105" w:rsidRPr="00C75E43" w:rsidRDefault="00BC5105" w:rsidP="00BC51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:rsidR="00BC5105" w:rsidRPr="00C75E43" w:rsidRDefault="00BC5105" w:rsidP="00BC510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>http://www.ugkonstantynow.bip.lubelskie.pl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p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041E44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041E44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041E44">
              <w:rPr>
                <w:rFonts w:ascii="Cambria" w:hAnsi="Cambria"/>
                <w:b/>
                <w:sz w:val="28"/>
                <w:szCs w:val="28"/>
              </w:rPr>
              <w:t>112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5B3E6A" w:rsidRPr="00CF5D14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>„</w:t>
      </w:r>
      <w:r w:rsidR="005B3E6A" w:rsidRPr="00CF5D14">
        <w:rPr>
          <w:rFonts w:ascii="Cambria" w:hAnsi="Cambria"/>
          <w:b/>
          <w:color w:val="00B050"/>
          <w:sz w:val="28"/>
          <w:szCs w:val="28"/>
        </w:rPr>
        <w:t>Regulacja gospodarki wodno-ściekowej w aglomeracji Konstantynów – II etap</w:t>
      </w:r>
      <w:r w:rsidR="005B3E6A" w:rsidRPr="00CF5D14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>”</w:t>
      </w:r>
      <w:r w:rsidR="005B3E6A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537236">
        <w:rPr>
          <w:rFonts w:ascii="Cambria" w:hAnsi="Cambria"/>
          <w:b/>
        </w:rPr>
        <w:t>Konstantynów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1A6F3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F37" w:rsidRDefault="001A6F37" w:rsidP="00AF0EDA">
      <w:r>
        <w:separator/>
      </w:r>
    </w:p>
  </w:endnote>
  <w:endnote w:type="continuationSeparator" w:id="0">
    <w:p w:rsidR="001A6F37" w:rsidRDefault="001A6F3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F37" w:rsidRDefault="001A6F37" w:rsidP="00AF0EDA">
      <w:r>
        <w:separator/>
      </w:r>
    </w:p>
  </w:footnote>
  <w:footnote w:type="continuationSeparator" w:id="0">
    <w:p w:rsidR="001A6F37" w:rsidRDefault="001A6F3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236" w:rsidRDefault="00537236" w:rsidP="0053723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/>
    </w:tblPr>
    <w:tblGrid>
      <w:gridCol w:w="9062"/>
    </w:tblGrid>
    <w:tr w:rsidR="00537236" w:rsidTr="005E4A8C">
      <w:tc>
        <w:tcPr>
          <w:tcW w:w="9062" w:type="dxa"/>
          <w:tcBorders>
            <w:top w:val="nil"/>
            <w:left w:val="nil"/>
            <w:right w:val="nil"/>
          </w:tcBorders>
        </w:tcPr>
        <w:tbl>
          <w:tblPr>
            <w:tblStyle w:val="Tabela-Siatka"/>
            <w:tblW w:w="0" w:type="auto"/>
            <w:tblLook w:val="04A0"/>
          </w:tblPr>
          <w:tblGrid>
            <w:gridCol w:w="8846"/>
          </w:tblGrid>
          <w:tr w:rsidR="00BC5105" w:rsidTr="005B3E6A">
            <w:tc>
              <w:tcPr>
                <w:tcW w:w="8846" w:type="dxa"/>
                <w:tcBorders>
                  <w:top w:val="nil"/>
                  <w:left w:val="nil"/>
                  <w:right w:val="nil"/>
                </w:tcBorders>
              </w:tcPr>
              <w:tbl>
                <w:tblPr>
                  <w:tblStyle w:val="Tabela-Siatka"/>
                  <w:tblW w:w="0" w:type="auto"/>
                  <w:tblLook w:val="04A0"/>
                </w:tblPr>
                <w:tblGrid>
                  <w:gridCol w:w="8630"/>
                </w:tblGrid>
                <w:tr w:rsidR="00BC5105" w:rsidRPr="006A2A97" w:rsidTr="00BC5105">
                  <w:tc>
                    <w:tcPr>
                      <w:tcW w:w="8630" w:type="dxa"/>
                      <w:tcBorders>
                        <w:top w:val="nil"/>
                        <w:left w:val="nil"/>
                        <w:right w:val="nil"/>
                      </w:tcBorders>
                    </w:tcPr>
                    <w:p w:rsidR="005B3E6A" w:rsidRDefault="005B3E6A" w:rsidP="005B3E6A">
                      <w:pPr>
                        <w:jc w:val="right"/>
                      </w:pP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1409700" cy="790575"/>
                            <wp:effectExtent l="19050" t="0" r="0" b="0"/>
                            <wp:docPr id="2" name="Obraz 10" descr="E:\Ze starego komputera\Sławek\Sławek\Sławek drogi\RFPŁ  PIS  2021 BGK\Znaki programu PŁ PIS\Polski Ła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0" descr="E:\Ze starego komputera\Sławek\Sławek\Sławek drogi\RFPŁ  PIS  2021 BGK\Znaki programu PŁ PIS\Polski Ła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1133475" cy="790575"/>
                            <wp:effectExtent l="19050" t="0" r="9525" b="0"/>
                            <wp:docPr id="1" name="Obraz 11" descr="E:\Ze starego komputera\Sławek\Sławek\Sławek drogi\RFPŁ  PIS  2021 BGK\Znaki programu PŁ PIS\BG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1" descr="E:\Ze starego komputera\Sławek\Sławek\Sławek drogi\RFPŁ  PIS  2021 BGK\Znaki programu PŁ PIS\BG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34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W w:w="0" w:type="auto"/>
                        <w:tblBorders>
                          <w:bottom w:val="single" w:sz="4" w:space="0" w:color="0070C0"/>
                        </w:tblBorders>
                        <w:tblLook w:val="04A0"/>
                      </w:tblPr>
                      <w:tblGrid>
                        <w:gridCol w:w="8414"/>
                      </w:tblGrid>
                      <w:tr w:rsidR="005B3E6A" w:rsidRPr="00256B52" w:rsidTr="00FC79BD">
                        <w:tc>
                          <w:tcPr>
                            <w:tcW w:w="9062" w:type="dxa"/>
                          </w:tcPr>
                          <w:p w:rsidR="005B3E6A" w:rsidRPr="00BF59CE" w:rsidRDefault="005B3E6A" w:rsidP="00FC79BD">
                            <w:pPr>
                              <w:pStyle w:val="Nagwek"/>
                              <w:spacing w:line="276" w:lineRule="auto"/>
                              <w:jc w:val="center"/>
                              <w:rPr>
                                <w:rFonts w:ascii="Cambria" w:hAnsi="Cambria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F59CE">
                              <w:rPr>
                                <w:rFonts w:ascii="Cambria" w:hAnsi="Cambri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Postępowanie o udzielenie zamówienia publicznego prowadzone w trybie podstawowym na zadanie inwestycyjne:</w:t>
                            </w:r>
                          </w:p>
                          <w:p w:rsidR="005B3E6A" w:rsidRPr="00BF59CE" w:rsidRDefault="005B3E6A" w:rsidP="00FC79BD">
                            <w:pPr>
                              <w:pStyle w:val="Nagwek"/>
                              <w:spacing w:line="276" w:lineRule="auto"/>
                              <w:jc w:val="center"/>
                              <w:rPr>
                                <w:rFonts w:ascii="Cambria" w:hAnsi="Cambria"/>
                                <w:b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F59CE"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  <w:t>„</w:t>
                            </w:r>
                            <w:r w:rsidRPr="00BF59CE">
                              <w:rPr>
                                <w:rFonts w:ascii="Cambria" w:hAnsi="Cambria"/>
                                <w:b/>
                                <w:color w:val="000000"/>
                                <w:sz w:val="16"/>
                                <w:szCs w:val="16"/>
                              </w:rPr>
                              <w:t>Regulacja gospodarki wodno-ściekowej w aglomeracji Konstantynów – II etap</w:t>
                            </w:r>
                            <w:r w:rsidRPr="00BF59CE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”.</w:t>
                            </w:r>
                            <w:r w:rsidRPr="00BF59CE">
                              <w:rPr>
                                <w:rFonts w:ascii="Cambria" w:hAnsi="Cambria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F59CE">
                              <w:rPr>
                                <w:rFonts w:ascii="Cambria" w:hAnsi="Cambria"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, które jest dofinansowane ze środków </w:t>
                            </w:r>
                            <w:r w:rsidRPr="00BF59CE">
                              <w:rPr>
                                <w:rFonts w:ascii="Cambria" w:hAnsi="Cambria"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BF59CE">
                              <w:rPr>
                                <w:rFonts w:ascii="Cambria" w:hAnsi="Cambria"/>
                                <w:b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Rządowego Funduszu Polski Ład: Program Inwestycji Strategicznych.</w:t>
                            </w:r>
                          </w:p>
                        </w:tc>
                      </w:tr>
                    </w:tbl>
                    <w:p w:rsidR="00BC5105" w:rsidRPr="006A2A97" w:rsidRDefault="00BC5105" w:rsidP="004028D0">
                      <w:pPr>
                        <w:pStyle w:val="Nagwek"/>
                        <w:spacing w:line="276" w:lineRule="auto"/>
                        <w:jc w:val="center"/>
                        <w:rPr>
                          <w:rFonts w:ascii="Cambria" w:hAnsi="Cambria"/>
                          <w:b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BC5105" w:rsidRPr="00B76183" w:rsidRDefault="00BC5105" w:rsidP="004028D0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/>
                    <w:i/>
                    <w:iCs/>
                    <w:color w:val="000000"/>
                    <w:sz w:val="19"/>
                    <w:szCs w:val="19"/>
                  </w:rPr>
                </w:pPr>
              </w:p>
            </w:tc>
          </w:tr>
        </w:tbl>
        <w:p w:rsidR="00041E44" w:rsidRPr="00B76183" w:rsidRDefault="00041E44" w:rsidP="0053723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</w:p>
      </w:tc>
    </w:tr>
  </w:tbl>
  <w:p w:rsidR="00537236" w:rsidRDefault="00537236" w:rsidP="0053723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41E44"/>
    <w:rsid w:val="00043A24"/>
    <w:rsid w:val="000501F9"/>
    <w:rsid w:val="000506E6"/>
    <w:rsid w:val="0007434C"/>
    <w:rsid w:val="00092EF0"/>
    <w:rsid w:val="000A6B7B"/>
    <w:rsid w:val="000C3958"/>
    <w:rsid w:val="000E05CC"/>
    <w:rsid w:val="000E4219"/>
    <w:rsid w:val="000F3B68"/>
    <w:rsid w:val="000F4D9B"/>
    <w:rsid w:val="00141C70"/>
    <w:rsid w:val="00156FCB"/>
    <w:rsid w:val="001617FD"/>
    <w:rsid w:val="00170387"/>
    <w:rsid w:val="00176A9F"/>
    <w:rsid w:val="001978AC"/>
    <w:rsid w:val="001A276E"/>
    <w:rsid w:val="001A6F37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40FF1"/>
    <w:rsid w:val="00347FBB"/>
    <w:rsid w:val="00364DEF"/>
    <w:rsid w:val="00377705"/>
    <w:rsid w:val="00382A1F"/>
    <w:rsid w:val="00383C62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D799C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70566"/>
    <w:rsid w:val="005744C0"/>
    <w:rsid w:val="005A04FC"/>
    <w:rsid w:val="005A365D"/>
    <w:rsid w:val="005B1C97"/>
    <w:rsid w:val="005B3E6A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47387"/>
    <w:rsid w:val="00770357"/>
    <w:rsid w:val="00782740"/>
    <w:rsid w:val="00786133"/>
    <w:rsid w:val="00796211"/>
    <w:rsid w:val="007A0009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71471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9E30FC"/>
    <w:rsid w:val="00A0599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C5105"/>
    <w:rsid w:val="00BD3E2F"/>
    <w:rsid w:val="00BE3EFD"/>
    <w:rsid w:val="00BF406B"/>
    <w:rsid w:val="00C00FD0"/>
    <w:rsid w:val="00C023CC"/>
    <w:rsid w:val="00C17900"/>
    <w:rsid w:val="00C2237C"/>
    <w:rsid w:val="00C22A7E"/>
    <w:rsid w:val="00C40E71"/>
    <w:rsid w:val="00C42EC0"/>
    <w:rsid w:val="00C600FE"/>
    <w:rsid w:val="00C65124"/>
    <w:rsid w:val="00C735E2"/>
    <w:rsid w:val="00C92969"/>
    <w:rsid w:val="00CA1188"/>
    <w:rsid w:val="00CB1E85"/>
    <w:rsid w:val="00CB4D57"/>
    <w:rsid w:val="00CC2F43"/>
    <w:rsid w:val="00CD1C87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05650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72DEA"/>
    <w:rsid w:val="00F84E9A"/>
    <w:rsid w:val="00F93E6D"/>
    <w:rsid w:val="00FC2A92"/>
    <w:rsid w:val="00FC3A9F"/>
    <w:rsid w:val="00FC76A4"/>
    <w:rsid w:val="00FD0F0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0732F-D92D-4E01-9640-D43F7505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edek</cp:lastModifiedBy>
  <cp:revision>2</cp:revision>
  <cp:lastPrinted>2022-05-25T06:10:00Z</cp:lastPrinted>
  <dcterms:created xsi:type="dcterms:W3CDTF">2022-09-01T10:26:00Z</dcterms:created>
  <dcterms:modified xsi:type="dcterms:W3CDTF">2022-09-01T10:26:00Z</dcterms:modified>
</cp:coreProperties>
</file>